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415E" w14:textId="4834BF05" w:rsidR="009B3133" w:rsidRPr="00E4437C" w:rsidRDefault="009B3133" w:rsidP="009B3133">
      <w:pPr>
        <w:pStyle w:val="Titre"/>
        <w:rPr>
          <w:rFonts w:ascii="Arial" w:hAnsi="Arial" w:cs="Arial"/>
          <w:b/>
          <w:sz w:val="20"/>
          <w:szCs w:val="20"/>
        </w:rPr>
      </w:pPr>
      <w:r w:rsidRPr="00E4437C">
        <w:rPr>
          <w:rFonts w:ascii="Arial" w:hAnsi="Arial" w:cs="Arial"/>
          <w:b/>
          <w:sz w:val="20"/>
          <w:szCs w:val="20"/>
        </w:rPr>
        <w:t xml:space="preserve">VINCI </w:t>
      </w:r>
      <w:r w:rsidR="007C43F6">
        <w:rPr>
          <w:rFonts w:ascii="Arial" w:hAnsi="Arial" w:cs="Arial"/>
          <w:b/>
          <w:sz w:val="20"/>
          <w:szCs w:val="20"/>
        </w:rPr>
        <w:t>Concessions</w:t>
      </w:r>
    </w:p>
    <w:p w14:paraId="312BB7C6" w14:textId="77777777" w:rsidR="009B3133" w:rsidRPr="00E4437C" w:rsidRDefault="009B3133" w:rsidP="009B3133">
      <w:pPr>
        <w:spacing w:line="240" w:lineRule="exact"/>
        <w:jc w:val="center"/>
        <w:rPr>
          <w:rFonts w:ascii="Arial" w:hAnsi="Arial" w:cs="Arial"/>
        </w:rPr>
      </w:pPr>
      <w:r w:rsidRPr="00E4437C">
        <w:rPr>
          <w:rFonts w:ascii="Arial" w:hAnsi="Arial" w:cs="Arial"/>
        </w:rPr>
        <w:t>Société par Actions Simplifiée</w:t>
      </w:r>
    </w:p>
    <w:p w14:paraId="7535EDE2" w14:textId="1EF6280D" w:rsidR="009B3133" w:rsidRPr="00E4437C" w:rsidRDefault="009B3133" w:rsidP="009B3133">
      <w:pPr>
        <w:spacing w:line="240" w:lineRule="exact"/>
        <w:jc w:val="center"/>
        <w:rPr>
          <w:rFonts w:ascii="Arial" w:hAnsi="Arial" w:cs="Arial"/>
        </w:rPr>
      </w:pPr>
      <w:proofErr w:type="gramStart"/>
      <w:r w:rsidRPr="00E4437C">
        <w:rPr>
          <w:rFonts w:ascii="Arial" w:hAnsi="Arial" w:cs="Arial"/>
        </w:rPr>
        <w:t>au</w:t>
      </w:r>
      <w:proofErr w:type="gramEnd"/>
      <w:r w:rsidRPr="00E4437C">
        <w:rPr>
          <w:rFonts w:ascii="Arial" w:hAnsi="Arial" w:cs="Arial"/>
        </w:rPr>
        <w:t xml:space="preserve"> </w:t>
      </w:r>
      <w:r w:rsidRPr="008E4EED">
        <w:rPr>
          <w:rFonts w:ascii="Arial" w:hAnsi="Arial" w:cs="Arial"/>
        </w:rPr>
        <w:t xml:space="preserve">capital de </w:t>
      </w:r>
      <w:r w:rsidR="008E4EED" w:rsidRPr="008E4EED">
        <w:rPr>
          <w:rFonts w:ascii="Arial" w:hAnsi="Arial" w:cs="Arial"/>
        </w:rPr>
        <w:t>5.906.925.696</w:t>
      </w:r>
      <w:r w:rsidR="00596E93" w:rsidRPr="008E4EED">
        <w:rPr>
          <w:rFonts w:ascii="Arial" w:hAnsi="Arial" w:cs="Arial"/>
        </w:rPr>
        <w:t xml:space="preserve"> </w:t>
      </w:r>
      <w:r w:rsidRPr="008E4EED">
        <w:rPr>
          <w:rFonts w:ascii="Arial" w:hAnsi="Arial" w:cs="Arial"/>
        </w:rPr>
        <w:t>Euros</w:t>
      </w:r>
    </w:p>
    <w:p w14:paraId="30F3F7D4" w14:textId="77777777" w:rsidR="009B3133" w:rsidRPr="00E4437C" w:rsidRDefault="009B3133" w:rsidP="009B3133">
      <w:pPr>
        <w:jc w:val="center"/>
        <w:rPr>
          <w:rFonts w:ascii="Arial" w:hAnsi="Arial" w:cs="Arial"/>
        </w:rPr>
      </w:pPr>
      <w:r w:rsidRPr="00E4437C">
        <w:rPr>
          <w:rFonts w:ascii="Arial" w:hAnsi="Arial" w:cs="Arial"/>
        </w:rPr>
        <w:t xml:space="preserve">Siège social : </w:t>
      </w:r>
      <w:r w:rsidR="00246F46" w:rsidRPr="00E4437C">
        <w:rPr>
          <w:rFonts w:ascii="Arial" w:hAnsi="Arial" w:cs="Arial"/>
        </w:rPr>
        <w:t>1973, Boulevard de la Défense</w:t>
      </w:r>
    </w:p>
    <w:p w14:paraId="1A775C41" w14:textId="77777777" w:rsidR="009B3133" w:rsidRPr="00E4437C" w:rsidRDefault="00246F46" w:rsidP="009B3133">
      <w:pPr>
        <w:jc w:val="center"/>
        <w:rPr>
          <w:rFonts w:ascii="Arial" w:hAnsi="Arial" w:cs="Arial"/>
        </w:rPr>
      </w:pPr>
      <w:r w:rsidRPr="00E4437C">
        <w:rPr>
          <w:rFonts w:ascii="Arial" w:hAnsi="Arial" w:cs="Arial"/>
        </w:rPr>
        <w:t>920</w:t>
      </w:r>
      <w:r w:rsidR="009B3133" w:rsidRPr="00E4437C">
        <w:rPr>
          <w:rFonts w:ascii="Arial" w:hAnsi="Arial" w:cs="Arial"/>
        </w:rPr>
        <w:t xml:space="preserve">00 </w:t>
      </w:r>
      <w:r w:rsidRPr="00E4437C">
        <w:rPr>
          <w:rFonts w:ascii="Arial" w:hAnsi="Arial" w:cs="Arial"/>
        </w:rPr>
        <w:t>Nanterre</w:t>
      </w:r>
    </w:p>
    <w:p w14:paraId="701AF417" w14:textId="350BB40C" w:rsidR="009B3133" w:rsidRPr="00E4437C" w:rsidRDefault="00477219" w:rsidP="009B3133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E4437C">
        <w:rPr>
          <w:rFonts w:asciiTheme="minorHAnsi" w:hAnsiTheme="minorHAnsi"/>
          <w:sz w:val="22"/>
        </w:rPr>
        <w:t>410</w:t>
      </w:r>
      <w:r w:rsidR="007C43F6">
        <w:rPr>
          <w:rFonts w:asciiTheme="minorHAnsi" w:hAnsiTheme="minorHAnsi"/>
          <w:sz w:val="22"/>
        </w:rPr>
        <w:t> </w:t>
      </w:r>
      <w:r w:rsidRPr="00E4437C">
        <w:rPr>
          <w:rFonts w:asciiTheme="minorHAnsi" w:hAnsiTheme="minorHAnsi"/>
          <w:sz w:val="22"/>
        </w:rPr>
        <w:t>00</w:t>
      </w:r>
      <w:r w:rsidR="007C43F6">
        <w:rPr>
          <w:rFonts w:asciiTheme="minorHAnsi" w:hAnsiTheme="minorHAnsi"/>
          <w:sz w:val="22"/>
        </w:rPr>
        <w:t>1 952</w:t>
      </w:r>
      <w:r w:rsidR="00596E93" w:rsidRPr="00E4437C">
        <w:rPr>
          <w:rFonts w:asciiTheme="minorHAnsi" w:hAnsiTheme="minorHAnsi"/>
          <w:sz w:val="22"/>
        </w:rPr>
        <w:t xml:space="preserve"> </w:t>
      </w:r>
      <w:r w:rsidR="009B3133" w:rsidRPr="00E4437C">
        <w:rPr>
          <w:rFonts w:ascii="Arial" w:hAnsi="Arial" w:cs="Arial"/>
        </w:rPr>
        <w:t>RCS Nanterre</w:t>
      </w:r>
    </w:p>
    <w:p w14:paraId="55130553" w14:textId="77777777" w:rsidR="009B3133" w:rsidRPr="00E4437C" w:rsidRDefault="009B3133" w:rsidP="009B3133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14:paraId="45E9932B" w14:textId="1483425E" w:rsidR="009B3133" w:rsidRPr="00E4437C" w:rsidRDefault="00944E52" w:rsidP="009B3133">
      <w:pPr>
        <w:tabs>
          <w:tab w:val="left" w:pos="567"/>
          <w:tab w:val="left" w:pos="581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8E4EED">
        <w:rPr>
          <w:rFonts w:ascii="Arial" w:hAnsi="Arial" w:cs="Arial"/>
          <w:b/>
          <w:bCs/>
        </w:rPr>
        <w:t>OC</w:t>
      </w:r>
      <w:r>
        <w:rPr>
          <w:rFonts w:ascii="Arial" w:hAnsi="Arial" w:cs="Arial"/>
          <w:b/>
          <w:bCs/>
        </w:rPr>
        <w:t xml:space="preserve"> 40</w:t>
      </w:r>
    </w:p>
    <w:p w14:paraId="2CBFBFA6" w14:textId="77777777" w:rsidR="009B3133" w:rsidRPr="00E4437C" w:rsidRDefault="009B3133" w:rsidP="009B3133">
      <w:pPr>
        <w:spacing w:line="240" w:lineRule="exact"/>
        <w:jc w:val="center"/>
        <w:rPr>
          <w:rFonts w:ascii="Arial" w:hAnsi="Arial" w:cs="Arial"/>
        </w:rPr>
      </w:pPr>
      <w:r w:rsidRPr="00E4437C">
        <w:rPr>
          <w:rFonts w:ascii="Arial" w:hAnsi="Arial" w:cs="Arial"/>
        </w:rPr>
        <w:t>Société par Actions Simplifiée</w:t>
      </w:r>
    </w:p>
    <w:p w14:paraId="532813C7" w14:textId="3877483C" w:rsidR="009B3133" w:rsidRPr="00E4437C" w:rsidRDefault="009B3133" w:rsidP="009B3133">
      <w:pPr>
        <w:tabs>
          <w:tab w:val="left" w:pos="567"/>
          <w:tab w:val="left" w:pos="5812"/>
        </w:tabs>
        <w:jc w:val="center"/>
        <w:rPr>
          <w:rFonts w:ascii="Arial" w:hAnsi="Arial" w:cs="Arial"/>
          <w:bCs/>
        </w:rPr>
      </w:pPr>
      <w:proofErr w:type="gramStart"/>
      <w:r w:rsidRPr="00E4437C">
        <w:rPr>
          <w:rFonts w:ascii="Arial" w:hAnsi="Arial" w:cs="Arial"/>
          <w:bCs/>
        </w:rPr>
        <w:t>au</w:t>
      </w:r>
      <w:proofErr w:type="gramEnd"/>
      <w:r w:rsidRPr="00E4437C">
        <w:rPr>
          <w:rFonts w:ascii="Arial" w:hAnsi="Arial" w:cs="Arial"/>
          <w:bCs/>
        </w:rPr>
        <w:t xml:space="preserve"> capital de </w:t>
      </w:r>
      <w:r w:rsidR="00072AAB">
        <w:rPr>
          <w:rFonts w:ascii="Arial" w:hAnsi="Arial" w:cs="Arial"/>
          <w:bCs/>
        </w:rPr>
        <w:t>20</w:t>
      </w:r>
      <w:r w:rsidR="00596E93" w:rsidRPr="00E4437C">
        <w:rPr>
          <w:rFonts w:ascii="Arial" w:hAnsi="Arial" w:cs="Arial"/>
          <w:bCs/>
        </w:rPr>
        <w:t>.000</w:t>
      </w:r>
      <w:r w:rsidRPr="00E4437C">
        <w:rPr>
          <w:rFonts w:ascii="Arial" w:hAnsi="Arial" w:cs="Arial"/>
          <w:bCs/>
        </w:rPr>
        <w:t xml:space="preserve"> euros</w:t>
      </w:r>
    </w:p>
    <w:p w14:paraId="438B9647" w14:textId="63BEE4D6" w:rsidR="00246F46" w:rsidRDefault="009B3133" w:rsidP="00246F46">
      <w:pPr>
        <w:tabs>
          <w:tab w:val="left" w:pos="567"/>
          <w:tab w:val="left" w:pos="5812"/>
        </w:tabs>
        <w:jc w:val="center"/>
        <w:rPr>
          <w:rFonts w:ascii="Arial" w:hAnsi="Arial" w:cs="Arial"/>
          <w:bCs/>
        </w:rPr>
      </w:pPr>
      <w:r w:rsidRPr="00E4437C">
        <w:rPr>
          <w:rFonts w:ascii="Arial" w:hAnsi="Arial" w:cs="Arial"/>
          <w:bCs/>
        </w:rPr>
        <w:t xml:space="preserve">Siège social : </w:t>
      </w:r>
      <w:r w:rsidR="007C43F6">
        <w:rPr>
          <w:rFonts w:ascii="Arial" w:hAnsi="Arial" w:cs="Arial"/>
          <w:bCs/>
        </w:rPr>
        <w:t>1973, Boulevard de la Défense</w:t>
      </w:r>
    </w:p>
    <w:p w14:paraId="2D5DCD98" w14:textId="6B130837" w:rsidR="007C43F6" w:rsidRPr="00E4437C" w:rsidRDefault="007C43F6" w:rsidP="00246F46">
      <w:pPr>
        <w:tabs>
          <w:tab w:val="left" w:pos="567"/>
          <w:tab w:val="left" w:pos="5812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92000 Nanterre</w:t>
      </w:r>
    </w:p>
    <w:p w14:paraId="5D110B97" w14:textId="31F054FA" w:rsidR="009B3133" w:rsidRPr="00E4437C" w:rsidRDefault="00072AAB" w:rsidP="00246F46">
      <w:pPr>
        <w:tabs>
          <w:tab w:val="left" w:pos="567"/>
          <w:tab w:val="left" w:pos="5812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514 009 307</w:t>
      </w:r>
      <w:r w:rsidR="007C43F6">
        <w:rPr>
          <w:rFonts w:ascii="Arial" w:hAnsi="Arial" w:cs="Arial"/>
          <w:color w:val="000000"/>
        </w:rPr>
        <w:t xml:space="preserve"> RCS Nanterre</w:t>
      </w:r>
    </w:p>
    <w:p w14:paraId="71F68BF9" w14:textId="77777777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</w:rPr>
      </w:pPr>
    </w:p>
    <w:p w14:paraId="1A64D3C8" w14:textId="77777777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</w:rPr>
        <w:sectPr w:rsidR="009B3133" w:rsidRPr="00E4437C" w:rsidSect="00865866">
          <w:pgSz w:w="11906" w:h="16838"/>
          <w:pgMar w:top="700" w:right="700" w:bottom="700" w:left="700" w:header="720" w:footer="720" w:gutter="0"/>
          <w:cols w:num="2" w:space="720"/>
          <w:noEndnote/>
        </w:sectPr>
      </w:pPr>
    </w:p>
    <w:p w14:paraId="291D711B" w14:textId="77777777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</w:rPr>
      </w:pPr>
    </w:p>
    <w:p w14:paraId="6988DD4A" w14:textId="77777777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</w:rPr>
        <w:sectPr w:rsidR="009B3133" w:rsidRPr="00E4437C" w:rsidSect="00865866">
          <w:type w:val="continuous"/>
          <w:pgSz w:w="11906" w:h="16838"/>
          <w:pgMar w:top="700" w:right="700" w:bottom="700" w:left="700" w:header="720" w:footer="720" w:gutter="0"/>
          <w:cols w:space="720"/>
          <w:noEndnote/>
        </w:sectPr>
      </w:pPr>
    </w:p>
    <w:p w14:paraId="429E60D6" w14:textId="77777777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</w:rPr>
      </w:pPr>
    </w:p>
    <w:p w14:paraId="50F5BC5F" w14:textId="77777777" w:rsidR="009B3133" w:rsidRPr="00E4437C" w:rsidRDefault="009B3133" w:rsidP="009B3133">
      <w:pPr>
        <w:widowControl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7E485F0D" w14:textId="77777777" w:rsidR="009B3133" w:rsidRPr="00E4437C" w:rsidRDefault="009B3133" w:rsidP="009B3133">
      <w:pPr>
        <w:widowControl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9736E0F" w14:textId="77777777" w:rsidR="009B3133" w:rsidRPr="00E4437C" w:rsidRDefault="009B3133" w:rsidP="009B3133">
      <w:pPr>
        <w:widowControl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4437C">
        <w:rPr>
          <w:rFonts w:ascii="Arial" w:hAnsi="Arial" w:cs="Arial"/>
          <w:b/>
          <w:color w:val="000000"/>
          <w:sz w:val="22"/>
          <w:szCs w:val="22"/>
        </w:rPr>
        <w:t>AVIS DE PROJET DE FUSION</w:t>
      </w:r>
    </w:p>
    <w:p w14:paraId="1C520480" w14:textId="77777777" w:rsidR="009B3133" w:rsidRPr="00E4437C" w:rsidRDefault="009B3133" w:rsidP="009B3133">
      <w:pPr>
        <w:widowControl/>
        <w:jc w:val="center"/>
        <w:rPr>
          <w:rFonts w:ascii="Arial" w:hAnsi="Arial" w:cs="Arial"/>
          <w:color w:val="000000"/>
          <w:sz w:val="22"/>
          <w:szCs w:val="22"/>
        </w:rPr>
      </w:pPr>
    </w:p>
    <w:p w14:paraId="11836E2E" w14:textId="77777777" w:rsidR="009B3133" w:rsidRPr="00E4437C" w:rsidRDefault="009B3133" w:rsidP="009B3133">
      <w:pPr>
        <w:widowControl/>
        <w:jc w:val="center"/>
        <w:rPr>
          <w:rFonts w:ascii="Arial" w:hAnsi="Arial" w:cs="Arial"/>
          <w:color w:val="000000"/>
          <w:sz w:val="22"/>
          <w:szCs w:val="22"/>
        </w:rPr>
      </w:pPr>
    </w:p>
    <w:p w14:paraId="7A269FB7" w14:textId="77777777" w:rsidR="009B3133" w:rsidRPr="00E4437C" w:rsidRDefault="009B3133" w:rsidP="009B3133">
      <w:pPr>
        <w:widowControl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6CA3AD9" w14:textId="351D8A85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4437C">
        <w:rPr>
          <w:rFonts w:ascii="Arial" w:hAnsi="Arial" w:cs="Arial"/>
          <w:color w:val="000000"/>
          <w:sz w:val="22"/>
          <w:szCs w:val="22"/>
        </w:rPr>
        <w:t>Aux termes d'u</w:t>
      </w:r>
      <w:r w:rsidR="001A11FF" w:rsidRPr="00E4437C">
        <w:rPr>
          <w:rFonts w:ascii="Arial" w:hAnsi="Arial" w:cs="Arial"/>
          <w:color w:val="000000"/>
          <w:sz w:val="22"/>
          <w:szCs w:val="22"/>
        </w:rPr>
        <w:t>n a</w:t>
      </w:r>
      <w:r w:rsidR="00A37D5D" w:rsidRPr="00E4437C">
        <w:rPr>
          <w:rFonts w:ascii="Arial" w:hAnsi="Arial" w:cs="Arial"/>
          <w:color w:val="000000"/>
          <w:sz w:val="22"/>
          <w:szCs w:val="22"/>
        </w:rPr>
        <w:t xml:space="preserve">cte sous seing privé en date du </w:t>
      </w:r>
      <w:r w:rsidR="00E6594E">
        <w:rPr>
          <w:rFonts w:ascii="Arial" w:hAnsi="Arial" w:cs="Arial"/>
          <w:color w:val="000000"/>
          <w:sz w:val="22"/>
          <w:szCs w:val="22"/>
        </w:rPr>
        <w:t>30 juin</w:t>
      </w:r>
      <w:r w:rsidR="007C43F6">
        <w:rPr>
          <w:rFonts w:ascii="Arial" w:hAnsi="Arial" w:cs="Arial"/>
          <w:color w:val="000000"/>
          <w:sz w:val="22"/>
          <w:szCs w:val="22"/>
        </w:rPr>
        <w:t xml:space="preserve"> 2023</w:t>
      </w:r>
      <w:r w:rsidRPr="00E4437C">
        <w:rPr>
          <w:rFonts w:ascii="Arial" w:hAnsi="Arial" w:cs="Arial"/>
          <w:color w:val="000000"/>
          <w:sz w:val="22"/>
          <w:szCs w:val="22"/>
        </w:rPr>
        <w:t xml:space="preserve">, les sociétés </w:t>
      </w:r>
      <w:r w:rsidR="00596E93" w:rsidRPr="00E4437C">
        <w:rPr>
          <w:rFonts w:ascii="Arial" w:hAnsi="Arial" w:cs="Arial"/>
          <w:color w:val="000000"/>
          <w:sz w:val="22"/>
          <w:szCs w:val="22"/>
        </w:rPr>
        <w:t xml:space="preserve">VINCI </w:t>
      </w:r>
      <w:r w:rsidR="007C43F6">
        <w:rPr>
          <w:rFonts w:ascii="Arial" w:hAnsi="Arial" w:cs="Arial"/>
          <w:color w:val="000000"/>
          <w:sz w:val="22"/>
          <w:szCs w:val="22"/>
        </w:rPr>
        <w:t>Concessions</w:t>
      </w:r>
      <w:r w:rsidRPr="00E4437C">
        <w:rPr>
          <w:rFonts w:ascii="Arial" w:hAnsi="Arial" w:cs="Arial"/>
          <w:color w:val="000000"/>
          <w:sz w:val="22"/>
          <w:szCs w:val="22"/>
        </w:rPr>
        <w:t xml:space="preserve"> et</w:t>
      </w:r>
      <w:r w:rsidR="001B3026" w:rsidRPr="00E4437C">
        <w:t xml:space="preserve"> </w:t>
      </w:r>
      <w:r w:rsidR="00AC20DE">
        <w:rPr>
          <w:rFonts w:ascii="Arial" w:hAnsi="Arial" w:cs="Arial"/>
          <w:color w:val="000000"/>
          <w:sz w:val="22"/>
          <w:szCs w:val="22"/>
        </w:rPr>
        <w:t>S</w:t>
      </w:r>
      <w:r w:rsidR="008E4EED">
        <w:rPr>
          <w:rFonts w:ascii="Arial" w:hAnsi="Arial" w:cs="Arial"/>
          <w:color w:val="000000"/>
          <w:sz w:val="22"/>
          <w:szCs w:val="22"/>
        </w:rPr>
        <w:t>OC</w:t>
      </w:r>
      <w:r w:rsidR="00AC20DE">
        <w:rPr>
          <w:rFonts w:ascii="Arial" w:hAnsi="Arial" w:cs="Arial"/>
          <w:color w:val="000000"/>
          <w:sz w:val="22"/>
          <w:szCs w:val="22"/>
        </w:rPr>
        <w:t xml:space="preserve"> 40</w:t>
      </w:r>
      <w:r w:rsidRPr="00E4437C">
        <w:rPr>
          <w:rFonts w:ascii="Arial" w:hAnsi="Arial" w:cs="Arial"/>
          <w:color w:val="000000"/>
          <w:sz w:val="22"/>
          <w:szCs w:val="22"/>
        </w:rPr>
        <w:t xml:space="preserve"> ont établi le projet de leur fusion par absorption de la </w:t>
      </w:r>
      <w:r w:rsidR="007C43F6">
        <w:rPr>
          <w:rFonts w:ascii="Arial" w:hAnsi="Arial" w:cs="Arial"/>
          <w:color w:val="000000"/>
          <w:sz w:val="22"/>
          <w:szCs w:val="22"/>
        </w:rPr>
        <w:t xml:space="preserve">société </w:t>
      </w:r>
      <w:r w:rsidR="00AC20DE">
        <w:rPr>
          <w:rFonts w:ascii="Arial" w:hAnsi="Arial" w:cs="Arial"/>
          <w:color w:val="000000"/>
          <w:sz w:val="22"/>
          <w:szCs w:val="22"/>
        </w:rPr>
        <w:t>S</w:t>
      </w:r>
      <w:r w:rsidR="008E4EED">
        <w:rPr>
          <w:rFonts w:ascii="Arial" w:hAnsi="Arial" w:cs="Arial"/>
          <w:color w:val="000000"/>
          <w:sz w:val="22"/>
          <w:szCs w:val="22"/>
        </w:rPr>
        <w:t>OC</w:t>
      </w:r>
      <w:r w:rsidR="00AC20DE">
        <w:rPr>
          <w:rFonts w:ascii="Arial" w:hAnsi="Arial" w:cs="Arial"/>
          <w:color w:val="000000"/>
          <w:sz w:val="22"/>
          <w:szCs w:val="22"/>
        </w:rPr>
        <w:t xml:space="preserve"> 40</w:t>
      </w:r>
      <w:r w:rsidRPr="00E4437C">
        <w:rPr>
          <w:rFonts w:ascii="Arial" w:hAnsi="Arial" w:cs="Arial"/>
          <w:color w:val="000000"/>
          <w:sz w:val="22"/>
          <w:szCs w:val="22"/>
        </w:rPr>
        <w:t xml:space="preserve">, Société Absorbée, par la société </w:t>
      </w:r>
      <w:r w:rsidR="00984E56" w:rsidRPr="00E4437C">
        <w:rPr>
          <w:rFonts w:ascii="Arial" w:hAnsi="Arial" w:cs="Arial"/>
          <w:color w:val="000000"/>
          <w:sz w:val="22"/>
          <w:szCs w:val="22"/>
        </w:rPr>
        <w:t xml:space="preserve">VINCI </w:t>
      </w:r>
      <w:r w:rsidR="007C43F6">
        <w:rPr>
          <w:rFonts w:ascii="Arial" w:hAnsi="Arial" w:cs="Arial"/>
          <w:color w:val="000000"/>
          <w:sz w:val="22"/>
          <w:szCs w:val="22"/>
        </w:rPr>
        <w:t>Concessions</w:t>
      </w:r>
      <w:r w:rsidRPr="00E4437C">
        <w:rPr>
          <w:rFonts w:ascii="Arial" w:hAnsi="Arial" w:cs="Arial"/>
          <w:color w:val="000000"/>
          <w:sz w:val="22"/>
          <w:szCs w:val="22"/>
        </w:rPr>
        <w:t>, Société Absorbante.</w:t>
      </w:r>
    </w:p>
    <w:p w14:paraId="07406AFB" w14:textId="6B51910A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4D54D1FC" w14:textId="77777777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4437C">
        <w:rPr>
          <w:rFonts w:ascii="Arial" w:hAnsi="Arial" w:cs="Arial"/>
          <w:color w:val="000000"/>
          <w:sz w:val="22"/>
          <w:szCs w:val="22"/>
        </w:rPr>
        <w:t>L'évaluation des biens transmis s'établit à :</w:t>
      </w:r>
    </w:p>
    <w:p w14:paraId="4A08903B" w14:textId="333621F9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4591FF8D" w14:textId="5C6CF9F4" w:rsidR="009B3133" w:rsidRPr="00195F36" w:rsidRDefault="009B3133" w:rsidP="009B3133">
      <w:pPr>
        <w:widowControl/>
        <w:tabs>
          <w:tab w:val="left" w:pos="255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95F36">
        <w:rPr>
          <w:rFonts w:ascii="Arial" w:hAnsi="Arial" w:cs="Arial"/>
          <w:color w:val="000000"/>
          <w:sz w:val="22"/>
          <w:szCs w:val="22"/>
        </w:rPr>
        <w:t>Actif </w:t>
      </w:r>
      <w:r w:rsidR="004379A0" w:rsidRPr="00195F36">
        <w:rPr>
          <w:rFonts w:ascii="Arial" w:hAnsi="Arial" w:cs="Arial"/>
          <w:color w:val="000000"/>
          <w:sz w:val="22"/>
          <w:szCs w:val="22"/>
        </w:rPr>
        <w:t xml:space="preserve">apporté </w:t>
      </w:r>
      <w:r w:rsidRPr="00195F36">
        <w:rPr>
          <w:rFonts w:ascii="Arial" w:hAnsi="Arial" w:cs="Arial"/>
          <w:color w:val="000000"/>
          <w:sz w:val="22"/>
          <w:szCs w:val="22"/>
        </w:rPr>
        <w:t xml:space="preserve">: </w:t>
      </w:r>
      <w:r w:rsidRPr="00195F36">
        <w:rPr>
          <w:rFonts w:ascii="Arial" w:hAnsi="Arial" w:cs="Arial"/>
          <w:color w:val="000000"/>
          <w:sz w:val="22"/>
          <w:szCs w:val="22"/>
        </w:rPr>
        <w:tab/>
      </w:r>
      <w:r w:rsidR="001A11FF" w:rsidRPr="00195F36">
        <w:rPr>
          <w:rFonts w:ascii="Arial" w:hAnsi="Arial" w:cs="Arial"/>
          <w:color w:val="000000"/>
          <w:sz w:val="22"/>
          <w:szCs w:val="22"/>
        </w:rPr>
        <w:tab/>
      </w:r>
      <w:r w:rsidR="00AC20DE" w:rsidRPr="00195F36">
        <w:rPr>
          <w:rFonts w:ascii="Arial" w:hAnsi="Arial" w:cs="Arial"/>
          <w:color w:val="000000"/>
          <w:sz w:val="22"/>
          <w:szCs w:val="22"/>
        </w:rPr>
        <w:t xml:space="preserve">   </w:t>
      </w:r>
      <w:r w:rsidR="00FF2B0F" w:rsidRPr="00195F36">
        <w:rPr>
          <w:rFonts w:ascii="Arial" w:hAnsi="Arial" w:cs="Arial"/>
          <w:sz w:val="22"/>
        </w:rPr>
        <w:t>5.181,86</w:t>
      </w:r>
      <w:r w:rsidR="00FF2B0F" w:rsidRPr="00195F36">
        <w:rPr>
          <w:rFonts w:asciiTheme="minorHAnsi" w:hAnsiTheme="minorHAnsi" w:cs="Arial"/>
          <w:sz w:val="22"/>
        </w:rPr>
        <w:t xml:space="preserve"> </w:t>
      </w:r>
      <w:r w:rsidRPr="00195F36">
        <w:rPr>
          <w:rFonts w:ascii="Arial" w:hAnsi="Arial" w:cs="Arial"/>
          <w:color w:val="000000"/>
          <w:sz w:val="22"/>
          <w:szCs w:val="22"/>
        </w:rPr>
        <w:t>€</w:t>
      </w:r>
    </w:p>
    <w:p w14:paraId="0D058F14" w14:textId="3EC21251" w:rsidR="009B3133" w:rsidRPr="00195F36" w:rsidRDefault="009B3133" w:rsidP="009B3133">
      <w:pPr>
        <w:widowControl/>
        <w:tabs>
          <w:tab w:val="left" w:pos="2552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294EB75A" w14:textId="3B0A9940" w:rsidR="009B3133" w:rsidRPr="00195F36" w:rsidRDefault="009B3133" w:rsidP="009B3133">
      <w:pPr>
        <w:widowControl/>
        <w:tabs>
          <w:tab w:val="left" w:pos="255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95F36">
        <w:rPr>
          <w:rFonts w:ascii="Arial" w:hAnsi="Arial" w:cs="Arial"/>
          <w:color w:val="000000"/>
          <w:sz w:val="22"/>
          <w:szCs w:val="22"/>
        </w:rPr>
        <w:t>Passif</w:t>
      </w:r>
      <w:r w:rsidR="004379A0" w:rsidRPr="00195F36">
        <w:rPr>
          <w:rFonts w:ascii="Arial" w:hAnsi="Arial" w:cs="Arial"/>
          <w:color w:val="000000"/>
          <w:sz w:val="22"/>
          <w:szCs w:val="22"/>
        </w:rPr>
        <w:t xml:space="preserve"> apporté</w:t>
      </w:r>
      <w:r w:rsidRPr="00195F36">
        <w:rPr>
          <w:rFonts w:ascii="Arial" w:hAnsi="Arial" w:cs="Arial"/>
          <w:color w:val="000000"/>
          <w:sz w:val="22"/>
          <w:szCs w:val="22"/>
        </w:rPr>
        <w:t xml:space="preserve"> : </w:t>
      </w:r>
      <w:r w:rsidRPr="00195F36">
        <w:rPr>
          <w:rFonts w:ascii="Arial" w:hAnsi="Arial" w:cs="Arial"/>
          <w:color w:val="000000"/>
          <w:sz w:val="22"/>
          <w:szCs w:val="22"/>
        </w:rPr>
        <w:tab/>
      </w:r>
      <w:r w:rsidR="00410CAF" w:rsidRPr="00195F36">
        <w:rPr>
          <w:rFonts w:ascii="Arial" w:hAnsi="Arial" w:cs="Arial"/>
          <w:color w:val="000000"/>
          <w:sz w:val="22"/>
          <w:szCs w:val="22"/>
        </w:rPr>
        <w:tab/>
      </w:r>
      <w:r w:rsidR="00BA4589" w:rsidRPr="00195F36">
        <w:rPr>
          <w:rFonts w:ascii="Arial" w:hAnsi="Arial" w:cs="Arial"/>
          <w:color w:val="000000"/>
          <w:sz w:val="22"/>
          <w:szCs w:val="22"/>
        </w:rPr>
        <w:t xml:space="preserve">  </w:t>
      </w:r>
      <w:r w:rsidR="00AC20DE" w:rsidRPr="00195F36">
        <w:rPr>
          <w:rFonts w:ascii="Arial" w:hAnsi="Arial" w:cs="Arial"/>
          <w:color w:val="000000"/>
          <w:sz w:val="22"/>
          <w:szCs w:val="22"/>
        </w:rPr>
        <w:t xml:space="preserve"> </w:t>
      </w:r>
      <w:r w:rsidR="00AC20DE" w:rsidRPr="00195F36">
        <w:rPr>
          <w:rFonts w:ascii="Arial" w:hAnsi="Arial" w:cs="Arial"/>
          <w:sz w:val="22"/>
        </w:rPr>
        <w:t>3.195,36</w:t>
      </w:r>
      <w:r w:rsidR="000468CC" w:rsidRPr="00195F36">
        <w:rPr>
          <w:rFonts w:ascii="Arial" w:hAnsi="Arial" w:cs="Arial"/>
          <w:sz w:val="22"/>
        </w:rPr>
        <w:t xml:space="preserve"> </w:t>
      </w:r>
      <w:r w:rsidR="00246F46" w:rsidRPr="00195F36">
        <w:rPr>
          <w:rFonts w:ascii="Arial" w:hAnsi="Arial" w:cs="Arial"/>
          <w:color w:val="000000"/>
          <w:sz w:val="22"/>
          <w:szCs w:val="22"/>
        </w:rPr>
        <w:t>€</w:t>
      </w:r>
    </w:p>
    <w:p w14:paraId="4BDCBD4E" w14:textId="77777777" w:rsidR="009B3133" w:rsidRPr="00195F36" w:rsidRDefault="009B3133" w:rsidP="009B3133">
      <w:pPr>
        <w:widowControl/>
        <w:tabs>
          <w:tab w:val="left" w:pos="2552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E57295B" w14:textId="12E09062" w:rsidR="009B3133" w:rsidRPr="00195F36" w:rsidRDefault="009B3133" w:rsidP="009B3133">
      <w:pPr>
        <w:widowControl/>
        <w:tabs>
          <w:tab w:val="left" w:pos="2552"/>
        </w:tabs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195F36">
        <w:rPr>
          <w:rFonts w:ascii="Arial" w:hAnsi="Arial" w:cs="Arial"/>
          <w:color w:val="222222"/>
          <w:sz w:val="22"/>
          <w:szCs w:val="22"/>
        </w:rPr>
        <w:t>soit</w:t>
      </w:r>
      <w:proofErr w:type="gramEnd"/>
      <w:r w:rsidRPr="00195F36">
        <w:rPr>
          <w:rFonts w:ascii="Arial" w:hAnsi="Arial" w:cs="Arial"/>
          <w:color w:val="222222"/>
          <w:sz w:val="22"/>
          <w:szCs w:val="22"/>
        </w:rPr>
        <w:t xml:space="preserve"> un apport net de </w:t>
      </w:r>
      <w:r w:rsidRPr="00195F36">
        <w:rPr>
          <w:rFonts w:ascii="Arial" w:hAnsi="Arial" w:cs="Arial"/>
          <w:color w:val="222222"/>
          <w:sz w:val="22"/>
          <w:szCs w:val="22"/>
        </w:rPr>
        <w:tab/>
      </w:r>
      <w:r w:rsidR="001A11FF" w:rsidRPr="00195F36">
        <w:rPr>
          <w:rFonts w:ascii="Arial" w:hAnsi="Arial" w:cs="Arial"/>
          <w:color w:val="222222"/>
          <w:sz w:val="22"/>
          <w:szCs w:val="22"/>
        </w:rPr>
        <w:tab/>
      </w:r>
      <w:r w:rsidR="00AC20DE" w:rsidRPr="00195F36">
        <w:rPr>
          <w:rFonts w:ascii="Arial" w:hAnsi="Arial" w:cs="Arial"/>
          <w:color w:val="222222"/>
          <w:sz w:val="22"/>
          <w:szCs w:val="22"/>
        </w:rPr>
        <w:t xml:space="preserve">   </w:t>
      </w:r>
      <w:r w:rsidR="00FF2B0F" w:rsidRPr="00195F36">
        <w:rPr>
          <w:rFonts w:ascii="Arial" w:hAnsi="Arial" w:cs="Arial"/>
          <w:sz w:val="22"/>
        </w:rPr>
        <w:t>1.986,50</w:t>
      </w:r>
      <w:r w:rsidR="00FF2B0F" w:rsidRPr="00195F36">
        <w:rPr>
          <w:rFonts w:asciiTheme="minorHAnsi" w:hAnsiTheme="minorHAnsi" w:cs="Arial"/>
          <w:b/>
          <w:sz w:val="22"/>
        </w:rPr>
        <w:t xml:space="preserve"> </w:t>
      </w:r>
      <w:r w:rsidR="00246F46" w:rsidRPr="00195F36">
        <w:rPr>
          <w:rFonts w:ascii="Arial" w:hAnsi="Arial" w:cs="Arial"/>
          <w:color w:val="000000"/>
          <w:sz w:val="22"/>
          <w:szCs w:val="22"/>
        </w:rPr>
        <w:t>€</w:t>
      </w:r>
    </w:p>
    <w:p w14:paraId="20DA87F7" w14:textId="77777777" w:rsidR="009B3133" w:rsidRPr="00195F36" w:rsidRDefault="009B3133" w:rsidP="009B3133">
      <w:pPr>
        <w:widowControl/>
        <w:tabs>
          <w:tab w:val="left" w:pos="2552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7A9EC49A" w14:textId="08470347" w:rsidR="009B3133" w:rsidRPr="00E4437C" w:rsidRDefault="009B3133" w:rsidP="009B3133">
      <w:pPr>
        <w:widowControl/>
        <w:tabs>
          <w:tab w:val="left" w:pos="2552"/>
        </w:tabs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195F36">
        <w:rPr>
          <w:rFonts w:ascii="Arial" w:hAnsi="Arial" w:cs="Arial"/>
          <w:color w:val="000000"/>
          <w:sz w:val="22"/>
          <w:szCs w:val="22"/>
        </w:rPr>
        <w:t xml:space="preserve">Le </w:t>
      </w:r>
      <w:r w:rsidR="000468CC" w:rsidRPr="00195F36">
        <w:rPr>
          <w:rFonts w:ascii="Arial" w:hAnsi="Arial" w:cs="Arial"/>
          <w:iCs/>
          <w:color w:val="000000"/>
          <w:sz w:val="22"/>
          <w:szCs w:val="22"/>
        </w:rPr>
        <w:t>mal</w:t>
      </w:r>
      <w:r w:rsidR="00410CAF" w:rsidRPr="00195F36">
        <w:rPr>
          <w:rFonts w:ascii="Arial" w:hAnsi="Arial" w:cs="Arial"/>
          <w:iCs/>
          <w:color w:val="000000"/>
          <w:sz w:val="22"/>
          <w:szCs w:val="22"/>
        </w:rPr>
        <w:t>i</w:t>
      </w:r>
      <w:proofErr w:type="gramEnd"/>
      <w:r w:rsidRPr="00195F36">
        <w:rPr>
          <w:rFonts w:ascii="Arial" w:hAnsi="Arial" w:cs="Arial"/>
          <w:color w:val="000000"/>
          <w:sz w:val="22"/>
          <w:szCs w:val="22"/>
        </w:rPr>
        <w:t xml:space="preserve"> de fusion est de </w:t>
      </w:r>
      <w:r w:rsidR="009A4200" w:rsidRPr="00195F36">
        <w:rPr>
          <w:rFonts w:ascii="Arial" w:hAnsi="Arial" w:cs="Arial"/>
          <w:color w:val="000000"/>
          <w:sz w:val="22"/>
          <w:szCs w:val="22"/>
        </w:rPr>
        <w:tab/>
      </w:r>
      <w:r w:rsidR="00410CAF" w:rsidRPr="00195F36">
        <w:rPr>
          <w:rFonts w:ascii="Arial" w:hAnsi="Arial" w:cs="Arial"/>
          <w:color w:val="000000"/>
          <w:sz w:val="22"/>
          <w:szCs w:val="22"/>
        </w:rPr>
        <w:tab/>
      </w:r>
      <w:r w:rsidR="000468CC" w:rsidRPr="00195F36">
        <w:rPr>
          <w:rFonts w:ascii="Arial" w:hAnsi="Arial" w:cs="Arial"/>
          <w:sz w:val="22"/>
        </w:rPr>
        <w:t>(</w:t>
      </w:r>
      <w:r w:rsidR="00AC20DE" w:rsidRPr="00195F36">
        <w:rPr>
          <w:rFonts w:ascii="Arial" w:hAnsi="Arial" w:cs="Arial"/>
          <w:sz w:val="22"/>
        </w:rPr>
        <w:t>18.01</w:t>
      </w:r>
      <w:r w:rsidR="00FF2B0F" w:rsidRPr="00195F36">
        <w:rPr>
          <w:rFonts w:ascii="Arial" w:hAnsi="Arial" w:cs="Arial"/>
          <w:sz w:val="22"/>
        </w:rPr>
        <w:t>3,5</w:t>
      </w:r>
      <w:r w:rsidR="00AC20DE" w:rsidRPr="00195F36">
        <w:rPr>
          <w:rFonts w:ascii="Arial" w:hAnsi="Arial" w:cs="Arial"/>
          <w:sz w:val="22"/>
        </w:rPr>
        <w:t>0</w:t>
      </w:r>
      <w:r w:rsidR="000468CC" w:rsidRPr="00195F36">
        <w:rPr>
          <w:rFonts w:ascii="Arial" w:hAnsi="Arial" w:cs="Arial"/>
          <w:sz w:val="22"/>
        </w:rPr>
        <w:t>)</w:t>
      </w:r>
      <w:r w:rsidR="000468CC" w:rsidRPr="00195F36">
        <w:rPr>
          <w:rFonts w:asciiTheme="minorHAnsi" w:hAnsiTheme="minorHAnsi" w:cs="Arial"/>
          <w:sz w:val="22"/>
        </w:rPr>
        <w:t xml:space="preserve"> </w:t>
      </w:r>
      <w:r w:rsidR="00246F46" w:rsidRPr="00195F36">
        <w:rPr>
          <w:rFonts w:ascii="Arial" w:hAnsi="Arial" w:cs="Arial"/>
          <w:color w:val="000000"/>
          <w:sz w:val="22"/>
          <w:szCs w:val="22"/>
        </w:rPr>
        <w:t>€</w:t>
      </w:r>
    </w:p>
    <w:p w14:paraId="37E938CA" w14:textId="3645847E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09346624" w14:textId="77777777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4437C">
        <w:rPr>
          <w:rFonts w:ascii="Arial" w:hAnsi="Arial" w:cs="Arial"/>
          <w:color w:val="000000"/>
          <w:sz w:val="22"/>
          <w:szCs w:val="22"/>
        </w:rPr>
        <w:t>La Société Absorbante détenant la totalité des actions de la Société Absorbée, il n'y a pas lieu à augmentation de capital ; en conséquence, il n'a pas été établi de rapport d'échange.</w:t>
      </w:r>
    </w:p>
    <w:p w14:paraId="3A3F34DE" w14:textId="5547ABC0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25DBEE8F" w14:textId="74B01157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4437C">
        <w:rPr>
          <w:rFonts w:ascii="Arial" w:hAnsi="Arial" w:cs="Arial"/>
          <w:color w:val="000000"/>
          <w:sz w:val="22"/>
          <w:szCs w:val="22"/>
        </w:rPr>
        <w:t xml:space="preserve">L’opération de fusion, qui se trouvera réalisée, sur le plan juridique, au terme du délai de </w:t>
      </w:r>
      <w:proofErr w:type="gramStart"/>
      <w:r w:rsidRPr="00E4437C">
        <w:rPr>
          <w:rFonts w:ascii="Arial" w:hAnsi="Arial" w:cs="Arial"/>
          <w:color w:val="000000"/>
          <w:sz w:val="22"/>
          <w:szCs w:val="22"/>
        </w:rPr>
        <w:t>trente jours ouvert</w:t>
      </w:r>
      <w:proofErr w:type="gramEnd"/>
      <w:r w:rsidRPr="00E4437C">
        <w:rPr>
          <w:rFonts w:ascii="Arial" w:hAnsi="Arial" w:cs="Arial"/>
          <w:color w:val="000000"/>
          <w:sz w:val="22"/>
          <w:szCs w:val="22"/>
        </w:rPr>
        <w:t xml:space="preserve"> aux créanciers pour former </w:t>
      </w:r>
      <w:r w:rsidRPr="00A63CAC">
        <w:rPr>
          <w:rFonts w:ascii="Arial" w:hAnsi="Arial" w:cs="Arial"/>
          <w:color w:val="000000"/>
          <w:sz w:val="22"/>
          <w:szCs w:val="22"/>
        </w:rPr>
        <w:t xml:space="preserve">opposition, suivant la mise en ligne du présent avis, aura, en matières comptable et fiscale, un effet rétroactif au </w:t>
      </w:r>
      <w:r w:rsidR="00915080" w:rsidRPr="00A63CAC">
        <w:rPr>
          <w:rFonts w:ascii="Arial" w:hAnsi="Arial" w:cs="Arial"/>
          <w:color w:val="000000"/>
          <w:sz w:val="22"/>
          <w:szCs w:val="22"/>
        </w:rPr>
        <w:t>1er janvier</w:t>
      </w:r>
      <w:r w:rsidR="00246F46" w:rsidRPr="00A63CAC">
        <w:rPr>
          <w:rFonts w:ascii="Arial" w:hAnsi="Arial" w:cs="Arial"/>
          <w:color w:val="000000"/>
          <w:sz w:val="22"/>
          <w:szCs w:val="22"/>
        </w:rPr>
        <w:t xml:space="preserve"> 202</w:t>
      </w:r>
      <w:r w:rsidR="007C43F6" w:rsidRPr="00A63CAC">
        <w:rPr>
          <w:rFonts w:ascii="Arial" w:hAnsi="Arial" w:cs="Arial"/>
          <w:color w:val="000000"/>
          <w:sz w:val="22"/>
          <w:szCs w:val="22"/>
        </w:rPr>
        <w:t>3</w:t>
      </w:r>
      <w:r w:rsidRPr="00A63CAC">
        <w:rPr>
          <w:rFonts w:ascii="Arial" w:hAnsi="Arial" w:cs="Arial"/>
          <w:color w:val="000000"/>
          <w:sz w:val="22"/>
          <w:szCs w:val="22"/>
        </w:rPr>
        <w:t>. Toutes</w:t>
      </w:r>
      <w:r w:rsidRPr="00E4437C">
        <w:rPr>
          <w:rFonts w:ascii="Arial" w:hAnsi="Arial" w:cs="Arial"/>
          <w:color w:val="000000"/>
          <w:sz w:val="22"/>
          <w:szCs w:val="22"/>
        </w:rPr>
        <w:t xml:space="preserve"> le</w:t>
      </w:r>
      <w:r w:rsidR="00246F46" w:rsidRPr="00E4437C">
        <w:rPr>
          <w:rFonts w:ascii="Arial" w:hAnsi="Arial" w:cs="Arial"/>
          <w:color w:val="000000"/>
          <w:sz w:val="22"/>
          <w:szCs w:val="22"/>
        </w:rPr>
        <w:t>s opérations effectuées par la S</w:t>
      </w:r>
      <w:r w:rsidRPr="00E4437C">
        <w:rPr>
          <w:rFonts w:ascii="Arial" w:hAnsi="Arial" w:cs="Arial"/>
          <w:color w:val="000000"/>
          <w:sz w:val="22"/>
          <w:szCs w:val="22"/>
        </w:rPr>
        <w:t>ociété A</w:t>
      </w:r>
      <w:r w:rsidR="00C55818" w:rsidRPr="00E4437C">
        <w:rPr>
          <w:rFonts w:ascii="Arial" w:hAnsi="Arial" w:cs="Arial"/>
          <w:color w:val="000000"/>
          <w:sz w:val="22"/>
          <w:szCs w:val="22"/>
        </w:rPr>
        <w:t>bsorbée depuis</w:t>
      </w:r>
      <w:r w:rsidRPr="00E4437C">
        <w:rPr>
          <w:rFonts w:ascii="Arial" w:hAnsi="Arial" w:cs="Arial"/>
          <w:color w:val="000000"/>
          <w:sz w:val="22"/>
          <w:szCs w:val="22"/>
        </w:rPr>
        <w:t xml:space="preserve"> cette date et jusqu'à la date de réalisation définitive de la fusion </w:t>
      </w:r>
      <w:r w:rsidR="00246F46" w:rsidRPr="00E4437C">
        <w:rPr>
          <w:rFonts w:ascii="Arial" w:hAnsi="Arial" w:cs="Arial"/>
          <w:color w:val="000000"/>
          <w:sz w:val="22"/>
          <w:szCs w:val="22"/>
        </w:rPr>
        <w:t>seront prises en charge par la S</w:t>
      </w:r>
      <w:r w:rsidRPr="00E4437C">
        <w:rPr>
          <w:rFonts w:ascii="Arial" w:hAnsi="Arial" w:cs="Arial"/>
          <w:color w:val="000000"/>
          <w:sz w:val="22"/>
          <w:szCs w:val="22"/>
        </w:rPr>
        <w:t>ociété Absorbante.</w:t>
      </w:r>
    </w:p>
    <w:p w14:paraId="015BA97D" w14:textId="77777777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3481C31A" w14:textId="77777777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4437C">
        <w:rPr>
          <w:rFonts w:ascii="Arial" w:hAnsi="Arial" w:cs="Arial"/>
          <w:color w:val="000000"/>
          <w:sz w:val="22"/>
          <w:szCs w:val="22"/>
        </w:rPr>
        <w:t>La société sera dissoute de plein droit, sans liquidation, au jour de la réalisation définitive de la fusion.</w:t>
      </w:r>
    </w:p>
    <w:p w14:paraId="71269A1B" w14:textId="53488A18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70F2E518" w14:textId="78D67EDD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4437C">
        <w:rPr>
          <w:rFonts w:ascii="Arial" w:hAnsi="Arial" w:cs="Arial"/>
          <w:color w:val="000000"/>
          <w:sz w:val="22"/>
          <w:szCs w:val="22"/>
        </w:rPr>
        <w:t xml:space="preserve">Le projet de </w:t>
      </w:r>
      <w:r w:rsidR="00246F46" w:rsidRPr="00E4437C">
        <w:rPr>
          <w:rFonts w:ascii="Arial" w:hAnsi="Arial" w:cs="Arial"/>
          <w:color w:val="000000"/>
          <w:sz w:val="22"/>
          <w:szCs w:val="22"/>
        </w:rPr>
        <w:t xml:space="preserve">fusion a été déposé au greffe </w:t>
      </w:r>
      <w:r w:rsidR="007C43F6">
        <w:rPr>
          <w:rFonts w:ascii="Arial" w:hAnsi="Arial" w:cs="Arial"/>
          <w:color w:val="000000"/>
          <w:sz w:val="22"/>
          <w:szCs w:val="22"/>
        </w:rPr>
        <w:t>du Tribunal</w:t>
      </w:r>
      <w:r w:rsidRPr="00E4437C">
        <w:rPr>
          <w:rFonts w:ascii="Arial" w:hAnsi="Arial" w:cs="Arial"/>
          <w:color w:val="000000"/>
          <w:sz w:val="22"/>
          <w:szCs w:val="22"/>
        </w:rPr>
        <w:t xml:space="preserve"> de </w:t>
      </w:r>
      <w:r w:rsidRPr="0049534B">
        <w:rPr>
          <w:rFonts w:ascii="Arial" w:hAnsi="Arial" w:cs="Arial"/>
          <w:color w:val="000000"/>
          <w:sz w:val="22"/>
          <w:szCs w:val="22"/>
        </w:rPr>
        <w:t>commerce de Nanterre</w:t>
      </w:r>
      <w:r w:rsidR="00370FDE" w:rsidRPr="0049534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9534B">
        <w:rPr>
          <w:rFonts w:ascii="Arial" w:hAnsi="Arial" w:cs="Arial"/>
          <w:color w:val="000000"/>
          <w:sz w:val="22"/>
          <w:szCs w:val="22"/>
        </w:rPr>
        <w:t xml:space="preserve">le </w:t>
      </w:r>
      <w:r w:rsidR="0049534B" w:rsidRPr="0049534B">
        <w:rPr>
          <w:rFonts w:ascii="Arial" w:hAnsi="Arial" w:cs="Arial"/>
          <w:color w:val="000000"/>
          <w:sz w:val="22"/>
          <w:szCs w:val="22"/>
        </w:rPr>
        <w:t>13 juillet</w:t>
      </w:r>
      <w:r w:rsidR="007C43F6" w:rsidRPr="0049534B">
        <w:rPr>
          <w:rFonts w:ascii="Arial" w:hAnsi="Arial" w:cs="Arial"/>
          <w:color w:val="000000"/>
          <w:sz w:val="22"/>
          <w:szCs w:val="22"/>
        </w:rPr>
        <w:t xml:space="preserve"> 2023</w:t>
      </w:r>
      <w:r w:rsidR="00246F46" w:rsidRPr="0049534B">
        <w:rPr>
          <w:rFonts w:ascii="Arial" w:hAnsi="Arial" w:cs="Arial"/>
          <w:color w:val="000000"/>
          <w:sz w:val="22"/>
          <w:szCs w:val="22"/>
        </w:rPr>
        <w:t>,</w:t>
      </w:r>
      <w:r w:rsidR="00D652EC" w:rsidRPr="0049534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9534B">
        <w:rPr>
          <w:rFonts w:ascii="Arial" w:hAnsi="Arial" w:cs="Arial"/>
          <w:color w:val="000000"/>
          <w:sz w:val="22"/>
          <w:szCs w:val="22"/>
        </w:rPr>
        <w:t>pour</w:t>
      </w:r>
      <w:r w:rsidRPr="00E4437C">
        <w:rPr>
          <w:rFonts w:ascii="Arial" w:hAnsi="Arial" w:cs="Arial"/>
          <w:color w:val="000000"/>
          <w:sz w:val="22"/>
          <w:szCs w:val="22"/>
        </w:rPr>
        <w:t xml:space="preserve"> chacune des sociétés.</w:t>
      </w:r>
    </w:p>
    <w:p w14:paraId="314BC5E0" w14:textId="77777777" w:rsidR="009B3133" w:rsidRPr="00E4437C" w:rsidRDefault="009B3133" w:rsidP="009B313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42F2FB77" w14:textId="29FE76EC" w:rsidR="009B3133" w:rsidRDefault="005C3B22" w:rsidP="009B3133">
      <w:pPr>
        <w:widowControl/>
        <w:rPr>
          <w:rFonts w:ascii="Arial" w:hAnsi="Arial" w:cs="Arial"/>
          <w:color w:val="000000"/>
          <w:sz w:val="22"/>
          <w:szCs w:val="22"/>
        </w:rPr>
      </w:pPr>
      <w:r w:rsidRPr="00E4437C">
        <w:rPr>
          <w:rFonts w:ascii="Arial" w:hAnsi="Arial" w:cs="Arial"/>
          <w:color w:val="000000"/>
          <w:sz w:val="22"/>
          <w:szCs w:val="22"/>
        </w:rPr>
        <w:t>Pour avis.</w:t>
      </w:r>
    </w:p>
    <w:p w14:paraId="7EA5DCF1" w14:textId="77777777" w:rsidR="00246F46" w:rsidRDefault="00246F46" w:rsidP="009B313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C1A0C27" w14:textId="77777777" w:rsidR="00246F46" w:rsidRDefault="00246F46" w:rsidP="009B313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E50FEB9" w14:textId="77777777" w:rsidR="00246F46" w:rsidRDefault="00246F46" w:rsidP="009B313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448CEC9" w14:textId="77777777" w:rsidR="00246F46" w:rsidRDefault="00246F46" w:rsidP="009B313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831A4C0" w14:textId="77777777" w:rsidR="00246F46" w:rsidRDefault="00246F46" w:rsidP="009B313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38A2847" w14:textId="77777777" w:rsidR="00246F46" w:rsidRDefault="00246F46" w:rsidP="009B313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637ED0E" w14:textId="77777777" w:rsidR="00246F46" w:rsidRPr="007E071C" w:rsidRDefault="00246F46" w:rsidP="009B3133">
      <w:pPr>
        <w:widowControl/>
        <w:rPr>
          <w:rFonts w:ascii="Arial" w:hAnsi="Arial" w:cs="Arial"/>
          <w:sz w:val="22"/>
          <w:szCs w:val="22"/>
        </w:rPr>
      </w:pPr>
    </w:p>
    <w:p w14:paraId="3A8E13F1" w14:textId="77777777" w:rsidR="009B3133" w:rsidRPr="007E071C" w:rsidRDefault="009B3133" w:rsidP="009B3133"/>
    <w:p w14:paraId="779FE6EE" w14:textId="77777777" w:rsidR="00D1216A" w:rsidRDefault="00D1216A"/>
    <w:sectPr w:rsidR="00D1216A" w:rsidSect="00865866">
      <w:type w:val="continuous"/>
      <w:pgSz w:w="11906" w:h="16838"/>
      <w:pgMar w:top="700" w:right="700" w:bottom="700" w:left="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ax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133"/>
    <w:rsid w:val="000253A2"/>
    <w:rsid w:val="00025994"/>
    <w:rsid w:val="000468CC"/>
    <w:rsid w:val="0004741A"/>
    <w:rsid w:val="00072AAB"/>
    <w:rsid w:val="00195F36"/>
    <w:rsid w:val="001A11FF"/>
    <w:rsid w:val="001B3026"/>
    <w:rsid w:val="002145A9"/>
    <w:rsid w:val="00233880"/>
    <w:rsid w:val="00246F46"/>
    <w:rsid w:val="002B0A16"/>
    <w:rsid w:val="002C6211"/>
    <w:rsid w:val="002E4616"/>
    <w:rsid w:val="002E6740"/>
    <w:rsid w:val="002F12B9"/>
    <w:rsid w:val="00357368"/>
    <w:rsid w:val="00370FDE"/>
    <w:rsid w:val="0037157A"/>
    <w:rsid w:val="0037194D"/>
    <w:rsid w:val="00371F95"/>
    <w:rsid w:val="003B70EF"/>
    <w:rsid w:val="00410CAF"/>
    <w:rsid w:val="004379A0"/>
    <w:rsid w:val="00456A49"/>
    <w:rsid w:val="00477219"/>
    <w:rsid w:val="00484AA4"/>
    <w:rsid w:val="0049534B"/>
    <w:rsid w:val="004A5CB7"/>
    <w:rsid w:val="00581378"/>
    <w:rsid w:val="00596E93"/>
    <w:rsid w:val="005A5124"/>
    <w:rsid w:val="005C3B22"/>
    <w:rsid w:val="0062570C"/>
    <w:rsid w:val="006C5A3E"/>
    <w:rsid w:val="00753070"/>
    <w:rsid w:val="007C43F6"/>
    <w:rsid w:val="007C6820"/>
    <w:rsid w:val="00825009"/>
    <w:rsid w:val="008C6A2F"/>
    <w:rsid w:val="008E4EED"/>
    <w:rsid w:val="00904913"/>
    <w:rsid w:val="00915080"/>
    <w:rsid w:val="00944E52"/>
    <w:rsid w:val="00984E56"/>
    <w:rsid w:val="009A4200"/>
    <w:rsid w:val="009B3133"/>
    <w:rsid w:val="00A37D5D"/>
    <w:rsid w:val="00A63CAC"/>
    <w:rsid w:val="00A63E50"/>
    <w:rsid w:val="00AC20DE"/>
    <w:rsid w:val="00B16B4C"/>
    <w:rsid w:val="00BA4589"/>
    <w:rsid w:val="00BE57A4"/>
    <w:rsid w:val="00C20205"/>
    <w:rsid w:val="00C25BF2"/>
    <w:rsid w:val="00C55818"/>
    <w:rsid w:val="00C62EF5"/>
    <w:rsid w:val="00C74BF7"/>
    <w:rsid w:val="00C91424"/>
    <w:rsid w:val="00CD0E40"/>
    <w:rsid w:val="00D1216A"/>
    <w:rsid w:val="00D652EC"/>
    <w:rsid w:val="00E4437C"/>
    <w:rsid w:val="00E6594E"/>
    <w:rsid w:val="00E7195F"/>
    <w:rsid w:val="00EA327B"/>
    <w:rsid w:val="00EF0736"/>
    <w:rsid w:val="00F30A95"/>
    <w:rsid w:val="00FF2B0F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12EB"/>
  <w15:chartTrackingRefBased/>
  <w15:docId w15:val="{67A6D7D4-0D02-4E95-AE55-C83D00B4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13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9B3133"/>
    <w:pPr>
      <w:widowControl/>
      <w:autoSpaceDE/>
      <w:autoSpaceDN/>
      <w:adjustRightInd/>
      <w:jc w:val="center"/>
    </w:pPr>
    <w:rPr>
      <w:rFonts w:ascii="Dax-Bold" w:hAnsi="Dax-Bold" w:cs="Dax-Bold"/>
      <w:sz w:val="32"/>
      <w:szCs w:val="32"/>
    </w:rPr>
  </w:style>
  <w:style w:type="character" w:customStyle="1" w:styleId="TitreCar">
    <w:name w:val="Titre Car"/>
    <w:basedOn w:val="Policepardfaut"/>
    <w:link w:val="Titre"/>
    <w:rsid w:val="009B3133"/>
    <w:rPr>
      <w:rFonts w:ascii="Dax-Bold" w:eastAsia="Times New Roman" w:hAnsi="Dax-Bold" w:cs="Dax-Bold"/>
      <w:sz w:val="32"/>
      <w:szCs w:val="32"/>
      <w:lang w:eastAsia="fr-FR"/>
    </w:rPr>
  </w:style>
  <w:style w:type="character" w:customStyle="1" w:styleId="efl-tatxt">
    <w:name w:val="efl-ta_txt"/>
    <w:basedOn w:val="Policepardfaut"/>
    <w:rsid w:val="00CD0E40"/>
    <w:rPr>
      <w:rFonts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0253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53A2"/>
  </w:style>
  <w:style w:type="character" w:customStyle="1" w:styleId="CommentaireCar">
    <w:name w:val="Commentaire Car"/>
    <w:basedOn w:val="Policepardfaut"/>
    <w:link w:val="Commentaire"/>
    <w:uiPriority w:val="99"/>
    <w:semiHidden/>
    <w:rsid w:val="000253A2"/>
    <w:rPr>
      <w:rFonts w:ascii="Courier" w:eastAsia="Times New Roman" w:hAnsi="Courier" w:cs="Courier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53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53A2"/>
    <w:rPr>
      <w:rFonts w:ascii="Courier" w:eastAsia="Times New Roman" w:hAnsi="Courier" w:cs="Courier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53A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3A2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VINCI Concessions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Nicole</dc:creator>
  <cp:keywords/>
  <dc:description/>
  <cp:lastModifiedBy>RITTER Alexander</cp:lastModifiedBy>
  <cp:revision>48</cp:revision>
  <dcterms:created xsi:type="dcterms:W3CDTF">2020-09-28T14:45:00Z</dcterms:created>
  <dcterms:modified xsi:type="dcterms:W3CDTF">2023-07-13T15:48:00Z</dcterms:modified>
</cp:coreProperties>
</file>